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Основные документы, используемые в ОС: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</w:t>
      </w:r>
      <w:r w:rsidRPr="003A70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3A7075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2013 г</w:t>
        </w:r>
      </w:smartTag>
      <w:r w:rsidRPr="003A70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N 412-ФЗ «Об аккредитации в национальной системе аккредитации» </w:t>
      </w: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(ред. от 29.07.2018);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Федеральный Закон от 15 декабря 2002 № 184-ФЗ «О техническом регулировании» (ред. от 28.10.2014);</w:t>
      </w:r>
    </w:p>
    <w:p w:rsidR="003A7075" w:rsidRPr="003A7075" w:rsidRDefault="003A7075" w:rsidP="003A70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3A7075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>2011 г</w:t>
        </w:r>
      </w:smartTag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. № 86 «О единой национальной системе аккредитации» (редакция, действующая с </w:t>
      </w:r>
      <w:r w:rsidRPr="003A7075">
        <w:rPr>
          <w:rFonts w:ascii="Times New Roman" w:eastAsia="Times New Roman" w:hAnsi="Times New Roman" w:cs="Times New Roman"/>
          <w:sz w:val="20"/>
          <w:szCs w:val="20"/>
          <w:lang w:eastAsia="ru-RU"/>
        </w:rPr>
        <w:t>28.10.2014 г.)</w:t>
      </w: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;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Федеральный Закон Российской Федерации «О защите прав потребителей» от 07.02.1992 г. № 2300-1 (ред. от 18.07.2019);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от 26.06.2008 г. № 102-ФЗ</w:t>
      </w:r>
      <w:r w:rsidRPr="003A7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70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«Об обеспечении единства измерений»</w:t>
      </w:r>
      <w:r w:rsidRPr="003A7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3A70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ред. от 13.07.2015);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</w:t>
      </w: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ab/>
        <w:t>Приказ Минэкономразвития России от 26.10.2020 №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ISO/IEC 17000-2012 «Оценка соответствия. Словарь и общие принципы»;</w:t>
      </w:r>
    </w:p>
    <w:p w:rsidR="003A7075" w:rsidRPr="003A7075" w:rsidRDefault="003A7075" w:rsidP="003A707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- </w:t>
      </w: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ГОСТ ISO/IEC 17025-2019 «Общие требования к компетентности испытательных и калибровочных лабораторий»;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 (с изм. от 18.04.2018);</w:t>
      </w:r>
    </w:p>
    <w:p w:rsidR="003A7075" w:rsidRPr="003A7075" w:rsidRDefault="003A7075" w:rsidP="003A7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Технические регламенты, содержащиеся в области аккредитации ОС ООО «СЕВ-КАВ ТЕСТ 2004»;</w:t>
      </w:r>
    </w:p>
    <w:p w:rsidR="003A7075" w:rsidRPr="003A7075" w:rsidRDefault="003A7075" w:rsidP="003A7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Перечни стандартов, в результате применения, которых на добровольной основе обеспечивается соблюдение требований технических регламентов;</w:t>
      </w:r>
    </w:p>
    <w:p w:rsidR="003A7075" w:rsidRPr="003A7075" w:rsidRDefault="003A7075" w:rsidP="003A7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Перечни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3A7075" w:rsidRPr="003A7075" w:rsidRDefault="003A7075" w:rsidP="003A7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Перечни стандартов, в результате применения, которых на добровольной основе обеспечивается соблюдение требований, установленных к продукции в области аккредитации </w:t>
      </w:r>
      <w:r w:rsidRPr="003A70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ОС ООО «СЕВ-КАВ ТЕСТ 2004»</w:t>
      </w: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3A7075" w:rsidRPr="003A7075" w:rsidRDefault="003A7075" w:rsidP="003A7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Перечни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требований, установленных к продукции в области аккредитации </w:t>
      </w:r>
      <w:r w:rsidRPr="003A70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ОС ООО «СЕВ-КАВ ТЕСТ 2004»;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3A7075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2010 г</w:t>
        </w:r>
      </w:smartTag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№ 319 «О техническом регулировании в таможенном союзе» (ред. от 05.12.2018);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Р 54659-2011</w:t>
      </w:r>
      <w:r w:rsidRPr="003A7075">
        <w:rPr>
          <w:rFonts w:ascii="Calibri" w:eastAsia="Calibri" w:hAnsi="Calibri" w:cs="Times New Roman"/>
        </w:rPr>
        <w:t xml:space="preserve"> </w:t>
      </w: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Национальный стандарт Российской Федерации оценка соответствия. Оценка соответствия. Правила проведения добровольной сертификации услуг (работ);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ГОСТ Р 53603-2020. Национальный стандарт Российской Федерации. Оценка соответствия. Схемы сертификации продукции в Российской Федерации" (утв. и введен в действие Приказом </w:t>
      </w:r>
      <w:proofErr w:type="spellStart"/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Росстандарта</w:t>
      </w:r>
      <w:proofErr w:type="spellEnd"/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28.08.2020 N 582-ст)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«Договор о Евразийском экономическом союзе" (Подписан в г. Астане 29.05.2014)»;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Р 51293-99 «Идентификация продукции. Общие положения»;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Р 56541-2015 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«ГОСТ Р 58972-2020. Национальный стандарт Российской Федерации. Оценка соответствия. Общие правила отбора образцов для испытаний продукции при подтверждении соответствия" (утв. и введен в действие Приказом </w:t>
      </w:r>
      <w:proofErr w:type="spellStart"/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Росстандарта</w:t>
      </w:r>
      <w:proofErr w:type="spellEnd"/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27.08.2020 N 562-ст);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"ГОСТ Р 54293-2020. Национальный стандарт Российской Федерации. Анализ состояния производства при подтверждении соответствия" (утв. и введен в действие Приказом </w:t>
      </w:r>
      <w:proofErr w:type="spellStart"/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Росстандарта</w:t>
      </w:r>
      <w:proofErr w:type="spellEnd"/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28.08.2020 N 583-ст);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Р 58987-2020 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Р 58973-2020 «Оценка соответствия. Правила к оформлению протоколов испытаний»;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- Решение Коллегии ЕЭК от 25.12.2012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 части не противоречащей техническому регламенту, Решение Совета Евразийской экономической комиссии от 18 апреля 2018 г. № 44;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Решение Коллегии ЕЭК от 26 сентября 2017 года N 127 О Порядке формирования и ведения единого реестра выданных сертификатов соответствия и зарегистрированных деклараций о соответствии;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Постановление Правительства РФ от 18.11.2020 N 1856 "О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сведений";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Приказ Минэкономразвития России от 24.10.2020 N 704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Р 58984-2020 Оценка соответствия. Порядок проведения инспекционного контроля в процедурах сертификации;</w:t>
      </w:r>
    </w:p>
    <w:p w:rsidR="003A7075" w:rsidRPr="003A7075" w:rsidRDefault="003A7075" w:rsidP="003A707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Постановление Правительства РФ от 13 мая 2013 года N 407 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 и технических регламентов Евразийского экономического союза.</w:t>
      </w:r>
      <w:bookmarkStart w:id="0" w:name="_GoBack"/>
      <w:bookmarkEnd w:id="0"/>
    </w:p>
    <w:p w:rsidR="003A7075" w:rsidRPr="003A7075" w:rsidRDefault="003A7075" w:rsidP="003A707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3A7075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Решение Комиссии Таможенного союза от 15 июля 2011 г. № 711 «О едином знаке обращения продукции на рынке государств – членов Таможенного союза» </w:t>
      </w:r>
      <w:r w:rsidRPr="003A7075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(ред. от 17.03.2016);</w:t>
      </w:r>
    </w:p>
    <w:p w:rsidR="003A7075" w:rsidRPr="003A7075" w:rsidRDefault="003A7075" w:rsidP="003A7075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p w:rsidR="003A7075" w:rsidRPr="003A7075" w:rsidRDefault="003A7075" w:rsidP="003A707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Правила функционирования системы добровольной сертификации продукции «СЕРКОНС УПРАВЛЕНИЕ ПРОЕКТАМИ» (СДС «СЕРКОНС УП»);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Постановление Правительства РФ от 19.06.2021 N 936 «О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недействительными»;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Приказ </w:t>
      </w:r>
      <w:proofErr w:type="spellStart"/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Минпромторга</w:t>
      </w:r>
      <w:proofErr w:type="spellEnd"/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России от 27.05.2021 N 1934 «Об утверждении форм сертификата соответствия и декларации о соответствии и составов сведений, содержащихся в них»;</w:t>
      </w:r>
    </w:p>
    <w:p w:rsidR="003A7075" w:rsidRPr="003A7075" w:rsidRDefault="003A7075" w:rsidP="003A7075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Постановление Правительства РФ от 24.07.2021 N 1265 «Об утверждении Правил обязательного подтверждения соответствия продукции, указанной в абзаце первом пункта 3 статьи 46 Федерального закона «О техническом регулировании».</w:t>
      </w:r>
    </w:p>
    <w:p w:rsidR="003A7075" w:rsidRPr="003A7075" w:rsidRDefault="003A7075" w:rsidP="003A707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707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- </w:t>
      </w:r>
      <w:r w:rsidRPr="003A7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документы в области подтверждения соответствия продукции.</w:t>
      </w:r>
    </w:p>
    <w:p w:rsidR="00D85235" w:rsidRDefault="00D85235"/>
    <w:sectPr w:rsidR="00D8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31"/>
    <w:rsid w:val="003A7075"/>
    <w:rsid w:val="00993D31"/>
    <w:rsid w:val="00D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CD1F-9075-4413-A9F5-AE79690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Анастасия Владимировна</dc:creator>
  <cp:keywords/>
  <dc:description/>
  <cp:lastModifiedBy>Кузнецова Анастасия Владимировна</cp:lastModifiedBy>
  <cp:revision>2</cp:revision>
  <dcterms:created xsi:type="dcterms:W3CDTF">2022-10-10T10:47:00Z</dcterms:created>
  <dcterms:modified xsi:type="dcterms:W3CDTF">2022-10-10T10:47:00Z</dcterms:modified>
</cp:coreProperties>
</file>